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817117">
        <w:rPr>
          <w:rFonts w:ascii="Times New Roman" w:hAnsi="Times New Roman"/>
          <w:sz w:val="28"/>
          <w:szCs w:val="28"/>
        </w:rPr>
        <w:t xml:space="preserve">CÔNG NGHỆ KỸ THUẬT </w:t>
      </w:r>
      <w:r w:rsidR="00687CF4">
        <w:rPr>
          <w:rFonts w:ascii="Times New Roman" w:hAnsi="Times New Roman"/>
          <w:sz w:val="28"/>
          <w:szCs w:val="28"/>
        </w:rPr>
        <w:t>ĐIỀU KHIỂN TỰ ĐỘNG</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17117">
        <w:rPr>
          <w:rFonts w:ascii="Times New Roman" w:hAnsi="Times New Roman"/>
          <w:b w:val="0"/>
          <w:sz w:val="28"/>
          <w:szCs w:val="28"/>
        </w:rPr>
        <w:t xml:space="preserve">Công nghệ kỹ thuật </w:t>
      </w:r>
      <w:r w:rsidR="00687CF4">
        <w:rPr>
          <w:rFonts w:ascii="Times New Roman" w:hAnsi="Times New Roman"/>
          <w:b w:val="0"/>
          <w:sz w:val="28"/>
          <w:szCs w:val="28"/>
        </w:rPr>
        <w:t>điều khiển tụ động</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D61A3C">
        <w:rPr>
          <w:rFonts w:ascii="Times New Roman" w:hAnsi="Times New Roman"/>
          <w:b w:val="0"/>
          <w:sz w:val="28"/>
          <w:szCs w:val="28"/>
        </w:rPr>
        <w:t>6</w:t>
      </w:r>
      <w:r w:rsidR="00687CF4">
        <w:rPr>
          <w:rFonts w:ascii="Times New Roman" w:hAnsi="Times New Roman"/>
          <w:b w:val="0"/>
          <w:sz w:val="28"/>
          <w:szCs w:val="28"/>
        </w:rPr>
        <w:t>510305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D61A3C">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Sau khi học xong chương trình ngành Công nghệ kỹ thuật </w:t>
      </w:r>
      <w:r>
        <w:rPr>
          <w:rFonts w:ascii="Times New Roman" w:hAnsi="Times New Roman"/>
          <w:b w:val="0"/>
          <w:sz w:val="28"/>
          <w:szCs w:val="28"/>
        </w:rPr>
        <w:t>điều khiển tự động</w:t>
      </w:r>
      <w:r w:rsidRPr="00687CF4">
        <w:rPr>
          <w:rFonts w:ascii="Times New Roman" w:hAnsi="Times New Roman"/>
          <w:b w:val="0"/>
          <w:sz w:val="28"/>
          <w:szCs w:val="28"/>
        </w:rPr>
        <w:t xml:space="preserve"> chuyên ngành </w:t>
      </w:r>
      <w:r>
        <w:rPr>
          <w:rFonts w:ascii="Times New Roman" w:hAnsi="Times New Roman"/>
          <w:b w:val="0"/>
          <w:sz w:val="28"/>
          <w:szCs w:val="28"/>
        </w:rPr>
        <w:t>Công nghệ kỹ thuật điều khiển tự động</w:t>
      </w:r>
      <w:r w:rsidRPr="00687CF4">
        <w:rPr>
          <w:rFonts w:ascii="Times New Roman" w:hAnsi="Times New Roman"/>
          <w:b w:val="0"/>
          <w:sz w:val="28"/>
          <w:szCs w:val="28"/>
        </w:rPr>
        <w:t>, sinh viên đạt được các khả năng:</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xã hội và nhân văn phù hợp với chuyên ngành được đào tạo.</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tiếng Anh 250 điểm TOEIC, đọc và hiểu các tài liệu tiếng Anh của chuyên ngành.</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để nhận biết và giải thích được nguyên lý hoạt động của các linh kiện điện tử, các khí cụ điện, động cơ điện, máy phát điện xoay chiều và một chiều.</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Hiểu biết và phân tích được nguyên lý hoạt động của mạch điện trong các hệ thống điều khiển tự động công nghiệp vừa và nhỏ.</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dụng những kiến thức chuyên môn để thực hiện công nghệ tiên tiến và cải tiến kỹ thuật đáp ứng yêu cầu của chuyên ngành Điện tử công nghiệp </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Có kiến thức về an toàn lao động trong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Sửa chữa, vận hành, bảo trì các hệ thống điện, điện tử công nghiệp và tổ chức quản lý trong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lastRenderedPageBreak/>
        <w:t xml:space="preserve"> Lắp đặt, vận hành và bảo trì được hệ thống điều khiển tự động máy điện, điện tử công suất trong công nghiệp vừa và nhỏ.</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Vẽ và mô phỏng mạch điện tử trên máy tính và thiết kế lắp ráp được các mạch điều khiển tự động.</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hành, phân tích được hoạt động các hệ thống, các dây chuyền sản xuất cơ bản, các thiết bị điều khiển tự động.</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Lập trình PLC để điều khiển các  hệ thống tự động cơ bản trong các máy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Lắp đặt, vận hành và bảo trì được hệ thống điều khiển biến tần trong công nghiệp.</w:t>
      </w:r>
    </w:p>
    <w:p w:rsidR="00687CF4" w:rsidRPr="00687CF4" w:rsidRDefault="00687CF4" w:rsidP="00687CF4">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687CF4">
        <w:rPr>
          <w:rFonts w:ascii="Times New Roman" w:hAnsi="Times New Roman"/>
          <w:b w:val="0"/>
          <w:sz w:val="28"/>
          <w:szCs w:val="28"/>
        </w:rPr>
        <w:t xml:space="preserve"> Vận dụng được kỹ năng giao tiếp để diễn đạt, phản biện và viết báo cáo về các vấn đề chuyên môn kỹ thuật trước nhóm, tập thể.</w:t>
      </w:r>
    </w:p>
    <w:p w:rsidR="000E5EA8" w:rsidRPr="00817117" w:rsidRDefault="009832BB" w:rsidP="007438B6">
      <w:pPr>
        <w:pStyle w:val="ListParagraph"/>
        <w:numPr>
          <w:ilvl w:val="0"/>
          <w:numId w:val="1"/>
        </w:numPr>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A51CD8" w:rsidRPr="00A51CD8" w:rsidRDefault="007438B6"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A51CD8" w:rsidRPr="00F97218">
        <w:rPr>
          <w:sz w:val="26"/>
          <w:szCs w:val="26"/>
        </w:rPr>
        <w:t xml:space="preserve"> </w:t>
      </w:r>
      <w:r w:rsidR="00A51CD8" w:rsidRPr="00A51CD8">
        <w:rPr>
          <w:rFonts w:ascii="Times New Roman" w:hAnsi="Times New Roman"/>
          <w:b w:val="0"/>
          <w:sz w:val="28"/>
          <w:szCs w:val="28"/>
        </w:rPr>
        <w:t xml:space="preserve">Tổ chức các cuộc thi sinh viên giỏi nghề cấp Khoa </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các phong trào thể dục thể thao</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học tập thông qua diễn đàn sinh viên của khoa trên website của Trường</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Tổ chức diễn đàn cho sinh viên thảo luận về học tập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vật tư thực tập cho sinh viên</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Đưa sinh viên đến tham quan thực tế tại một số doanh nghiệp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Liên hệ đảm bảo 100% sinh viên có chỗ thực tập.</w:t>
      </w:r>
    </w:p>
    <w:p w:rsidR="007438B6" w:rsidRPr="007438B6"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Tổ chức các cuộc thi sinh viên giỏi nghề cấp Khoa </w:t>
      </w:r>
    </w:p>
    <w:p w:rsidR="007438B6" w:rsidRPr="00A51CD8" w:rsidRDefault="007438B6"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Năng động, tự tin, nhiệt tình, cầu tiến trong học tập.</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kỹ luật và tinh thần trách nhiệm cao trong công việc.</w:t>
      </w:r>
    </w:p>
    <w:p w:rsidR="007438B6" w:rsidRPr="00A51CD8" w:rsidRDefault="00A51CD8" w:rsidP="00A51CD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7438B6" w:rsidRDefault="007438B6" w:rsidP="007438B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lastRenderedPageBreak/>
        <w:t xml:space="preserve"> Nhân viên kỹ thuật điện về vận hành, bảo trì, quản lý, cải tạo nâng cấp hệ thống, tư vấn kỹ thuật và công nghệ hoặc cán bộ quản lý điều hành trong doanh nghiệp.</w:t>
      </w:r>
    </w:p>
    <w:p w:rsidR="007438B6" w:rsidRPr="007438B6" w:rsidRDefault="007438B6" w:rsidP="007438B6">
      <w:pPr>
        <w:pStyle w:val="ListParagraph"/>
        <w:tabs>
          <w:tab w:val="left" w:pos="709"/>
          <w:tab w:val="left" w:pos="2268"/>
        </w:tabs>
        <w:spacing w:before="120"/>
        <w:ind w:left="360"/>
        <w:contextualSpacing w:val="0"/>
        <w:jc w:val="both"/>
        <w:rPr>
          <w:rFonts w:ascii="Times New Roman" w:hAnsi="Times New Roman"/>
          <w:b w:val="0"/>
          <w:sz w:val="28"/>
          <w:szCs w:val="28"/>
        </w:rPr>
      </w:pP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5D06C6">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5D06C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5D06C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5D06C6" w:rsidRDefault="005D06C6" w:rsidP="009832BB">
      <w:pPr>
        <w:pStyle w:val="ListParagraph"/>
        <w:tabs>
          <w:tab w:val="center" w:pos="1843"/>
          <w:tab w:val="center" w:pos="6804"/>
        </w:tabs>
        <w:ind w:left="0"/>
        <w:contextualSpacing w:val="0"/>
        <w:jc w:val="both"/>
        <w:rPr>
          <w:rFonts w:ascii="Times New Roman" w:hAnsi="Times New Roman"/>
          <w:sz w:val="28"/>
          <w:szCs w:val="28"/>
        </w:rPr>
      </w:pPr>
    </w:p>
    <w:p w:rsidR="005D06C6" w:rsidRDefault="005D06C6" w:rsidP="009832BB">
      <w:pPr>
        <w:pStyle w:val="ListParagraph"/>
        <w:tabs>
          <w:tab w:val="center" w:pos="1843"/>
          <w:tab w:val="center" w:pos="6804"/>
        </w:tabs>
        <w:ind w:left="0"/>
        <w:contextualSpacing w:val="0"/>
        <w:jc w:val="both"/>
        <w:rPr>
          <w:rFonts w:ascii="Times New Roman" w:hAnsi="Times New Roman"/>
          <w:sz w:val="28"/>
          <w:szCs w:val="28"/>
        </w:rPr>
      </w:pPr>
    </w:p>
    <w:p w:rsidR="005D06C6" w:rsidRDefault="005D06C6" w:rsidP="009832BB">
      <w:pPr>
        <w:pStyle w:val="ListParagraph"/>
        <w:tabs>
          <w:tab w:val="center" w:pos="1843"/>
          <w:tab w:val="center" w:pos="6804"/>
        </w:tabs>
        <w:ind w:left="0"/>
        <w:contextualSpacing w:val="0"/>
        <w:jc w:val="both"/>
        <w:rPr>
          <w:rFonts w:ascii="Times New Roman" w:hAnsi="Times New Roman"/>
          <w:sz w:val="28"/>
          <w:szCs w:val="28"/>
        </w:rPr>
      </w:pPr>
      <w:bookmarkStart w:id="0" w:name="_GoBack"/>
      <w:bookmarkEnd w:id="0"/>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D06C6"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5D06C6"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A51CD8">
        <w:rPr>
          <w:rFonts w:ascii="Times New Roman" w:hAnsi="Times New Roman"/>
          <w:sz w:val="28"/>
          <w:szCs w:val="28"/>
        </w:rPr>
        <w:t xml:space="preserve"> </w:t>
      </w:r>
      <w:r>
        <w:rPr>
          <w:rFonts w:ascii="Times New Roman" w:hAnsi="Times New Roman"/>
          <w:sz w:val="28"/>
          <w:szCs w:val="28"/>
        </w:rPr>
        <w:t xml:space="preserve"> </w:t>
      </w:r>
      <w:r w:rsidR="005D06C6">
        <w:rPr>
          <w:rFonts w:ascii="Times New Roman" w:hAnsi="Times New Roman"/>
          <w:sz w:val="28"/>
          <w:szCs w:val="28"/>
        </w:rPr>
        <w:tab/>
      </w:r>
      <w:r w:rsidR="005D06C6">
        <w:rPr>
          <w:rFonts w:ascii="Times New Roman" w:hAnsi="Times New Roman"/>
          <w:sz w:val="28"/>
          <w:szCs w:val="28"/>
        </w:rPr>
        <w:tab/>
      </w:r>
      <w:r>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33308"/>
    <w:rsid w:val="00574F6A"/>
    <w:rsid w:val="005D06C6"/>
    <w:rsid w:val="00687CF4"/>
    <w:rsid w:val="007438B6"/>
    <w:rsid w:val="00817117"/>
    <w:rsid w:val="00884EF4"/>
    <w:rsid w:val="009832BB"/>
    <w:rsid w:val="00A51CD8"/>
    <w:rsid w:val="00A81F81"/>
    <w:rsid w:val="00CF6B0A"/>
    <w:rsid w:val="00D61A3C"/>
    <w:rsid w:val="00E30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dcterms:created xsi:type="dcterms:W3CDTF">2020-10-06T02:22:00Z</dcterms:created>
  <dcterms:modified xsi:type="dcterms:W3CDTF">2020-10-06T12:33:00Z</dcterms:modified>
</cp:coreProperties>
</file>